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969E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МУНИЦИПАЛЬНОЕ ОБРАЗОВАНИЕ</w:t>
      </w:r>
    </w:p>
    <w:p w14:paraId="4D35FFC4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ХАНТЫ-МАНСИЙСКИЙ РАЙОН</w:t>
      </w:r>
    </w:p>
    <w:p w14:paraId="2BA1F046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Ханты-Мансийский автономный округ-Югра</w:t>
      </w:r>
    </w:p>
    <w:p w14:paraId="7E8B80BF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 </w:t>
      </w:r>
    </w:p>
    <w:p w14:paraId="48D71EFD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АДМИНИСТРАЦИЯ ХАНТЫ-МАНСИЙСКОГО РАЙОНА</w:t>
      </w:r>
    </w:p>
    <w:p w14:paraId="7FCCB6A2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 </w:t>
      </w:r>
    </w:p>
    <w:p w14:paraId="6B87662D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П О С Т А Н О В Л Е Н И Е</w:t>
      </w:r>
    </w:p>
    <w:p w14:paraId="4467B9F8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A562F0A" w14:textId="21869920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от 21.02.2017</w:t>
      </w:r>
      <w:r w:rsidR="00981FE2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="00981FE2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="00981FE2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="00981FE2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="00981FE2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="00981FE2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="00981FE2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="00981FE2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="00981FE2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="00981FE2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№ 39</w:t>
      </w:r>
    </w:p>
    <w:p w14:paraId="37578B91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г. Ханты-Мансийск</w:t>
      </w:r>
    </w:p>
    <w:p w14:paraId="349219F6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3FAB580" w14:textId="62F16F38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  <w:t xml:space="preserve">Об утверждении Положения о порядке использования бюджетных ассигнований резервного фонда </w:t>
      </w:r>
      <w:r w:rsidR="00981FE2" w:rsidRPr="00212A8B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А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дминистрации</w:t>
      </w:r>
      <w:r w:rsidRPr="00212A8B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  <w:t xml:space="preserve"> Ханты-Мансийского района</w:t>
      </w:r>
    </w:p>
    <w:p w14:paraId="2411E61D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DB5AE9D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(С изменениями, внесенными постановлением Администрации </w:t>
      </w:r>
      <w:hyperlink r:id="rId4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06.07.2018 № 194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DF8B333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(С изменениями, внесенными постановлением Администрации </w:t>
      </w:r>
      <w:hyperlink r:id="rId5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18.09.2018 № 259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68FF7029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(С изменениями, внесенными постановлением Администрации </w:t>
      </w:r>
      <w:hyperlink r:id="rId6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A7EBD6C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B359A9F" w14:textId="327498D5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соответствии со статьей 81 </w:t>
      </w:r>
      <w:hyperlink r:id="rId7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Бюджетного кодекса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 Российской Федерации, </w:t>
      </w:r>
      <w:r w:rsidR="008240FB" w:rsidRPr="008240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руководствуясь статьей 32 </w:t>
      </w:r>
      <w:hyperlink r:id="rId8" w:tgtFrame="_blank" w:history="1">
        <w:r w:rsidRPr="008240FB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lang w:eastAsia="ru-RU"/>
            <w14:ligatures w14:val="none"/>
          </w:rPr>
          <w:t>Устав</w:t>
        </w:r>
        <w:r w:rsidR="008240FB" w:rsidRPr="008240FB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lang w:eastAsia="ru-RU"/>
            <w14:ligatures w14:val="none"/>
          </w:rPr>
          <w:t>а</w:t>
        </w:r>
        <w:r w:rsidRPr="008240FB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lang w:eastAsia="ru-RU"/>
            <w14:ligatures w14:val="none"/>
          </w:rPr>
          <w:t xml:space="preserve"> Ханты-Мансийского района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32799D0E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E8AED03" w14:textId="71C9FE1A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1. Утвердить Положение о порядке использования бюджетных ассигнований резервного фонда </w:t>
      </w:r>
      <w:r w:rsidR="009640AB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согласно приложению 1 к настоящему постановлению.</w:t>
      </w:r>
    </w:p>
    <w:p w14:paraId="32B37E82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1 дополнен словами «к настоящему постановлению» постановлением Администрации </w:t>
      </w:r>
      <w:hyperlink r:id="rId9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B0902CA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3BCD6C1" w14:textId="382DE08C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2. Утвердить Положение о комиссии по вопросам использования бюджетных ассигнований резервного фонда </w:t>
      </w:r>
      <w:r w:rsidR="009640AB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согласно приложению 2 к настоящему постановлению.</w:t>
      </w:r>
    </w:p>
    <w:p w14:paraId="4E8755A5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2 дополнен словами «к настоящему постановлению» постановлением Администрации </w:t>
      </w:r>
      <w:hyperlink r:id="rId10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8ED893D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BB6AB07" w14:textId="179639F5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3. Признать утратившими силу постановления </w:t>
      </w:r>
      <w:r w:rsidR="009640AB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района:</w:t>
      </w:r>
    </w:p>
    <w:p w14:paraId="79CBD20E" w14:textId="77777777" w:rsidR="004628E5" w:rsidRPr="00212A8B" w:rsidRDefault="00000000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hyperlink r:id="rId11" w:tgtFrame="_blank" w:history="1">
        <w:r w:rsidR="004628E5"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 ноября 2011 года № 214</w:t>
        </w:r>
      </w:hyperlink>
      <w:r w:rsidR="004628E5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«Об утверждении положения о порядке использования бюджетных ассигнований резервного фонда администрации Ханты-Мансийского района»;</w:t>
      </w:r>
    </w:p>
    <w:p w14:paraId="1B464ADD" w14:textId="77777777" w:rsidR="004628E5" w:rsidRPr="00212A8B" w:rsidRDefault="00000000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hyperlink r:id="rId12" w:tgtFrame="_blank" w:history="1">
        <w:r w:rsidR="004628E5"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14 июня 2012 года № 135</w:t>
        </w:r>
      </w:hyperlink>
      <w:r w:rsidR="004628E5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«О внесении изменений в постановление администрации Ханты-Мансийского района </w:t>
      </w:r>
      <w:hyperlink r:id="rId13" w:tgtFrame="_blank" w:history="1">
        <w:r w:rsidR="004628E5"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02.11.2011 № 214</w:t>
        </w:r>
      </w:hyperlink>
      <w:r w:rsidR="004628E5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«Об утверждении положения о порядке использования бюджетных ассигнований резервного фонда администрации Ханты-Мансийского района»;</w:t>
      </w:r>
    </w:p>
    <w:p w14:paraId="72B2C9C9" w14:textId="77777777" w:rsidR="004628E5" w:rsidRPr="00212A8B" w:rsidRDefault="00000000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hyperlink r:id="rId14" w:tgtFrame="_blank" w:history="1">
        <w:r w:rsidR="004628E5"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22 апреля 2014 года № 87</w:t>
        </w:r>
      </w:hyperlink>
      <w:r w:rsidR="004628E5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«О внесении изменений в постановление администрации Ханты-Мансийского района </w:t>
      </w:r>
      <w:hyperlink r:id="rId15" w:tgtFrame="_blank" w:history="1">
        <w:r w:rsidR="004628E5"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от 02.11.2011 № </w:t>
        </w:r>
        <w:r w:rsidR="004628E5"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lastRenderedPageBreak/>
          <w:t>214 </w:t>
        </w:r>
      </w:hyperlink>
      <w:r w:rsidR="004628E5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«Об утверждении положения о порядке использования бюджетных ассигнований резервного фонда администрации Ханты-Мансийского района».</w:t>
      </w:r>
    </w:p>
    <w:p w14:paraId="4FF42B7D" w14:textId="53438E35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4. Опубликовать настоящее постановление в газете «Наш район» и разместить на официальном сайте </w:t>
      </w:r>
      <w:r w:rsidR="009640AB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района.</w:t>
      </w:r>
    </w:p>
    <w:p w14:paraId="653543D5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 Настоящее постановление вступает в силу после его официального опубликования.</w:t>
      </w:r>
    </w:p>
    <w:p w14:paraId="47783206" w14:textId="3C8925E5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6. Контроль за выполнением настоящего постановления возложить на заместителя </w:t>
      </w:r>
      <w:r w:rsidR="009640AB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лавы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по финансам Болдыреву Н.В.</w:t>
      </w:r>
    </w:p>
    <w:p w14:paraId="6923DC61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6 изложен в новой редакции постановлением Администрации </w:t>
      </w:r>
      <w:hyperlink r:id="rId16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FCA6B07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378B3B3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892B0CC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Ханты-Мансийского района              К.Р.Минулин</w:t>
      </w:r>
    </w:p>
    <w:p w14:paraId="6E95429F" w14:textId="77777777" w:rsidR="004628E5" w:rsidRPr="00212A8B" w:rsidRDefault="004628E5" w:rsidP="004628E5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 w:type="textWrapping" w:clear="all"/>
      </w: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Приложение 1</w:t>
      </w:r>
    </w:p>
    <w:p w14:paraId="6F29B6A9" w14:textId="10C5CFAA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к постановлению </w:t>
      </w:r>
      <w:r w:rsidR="009640AB"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дминистрации</w:t>
      </w:r>
    </w:p>
    <w:p w14:paraId="2E5156A0" w14:textId="77777777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Ханты-Мансийского района</w:t>
      </w:r>
    </w:p>
    <w:p w14:paraId="0174FAE4" w14:textId="77777777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 21.02.2017 № 39</w:t>
      </w:r>
    </w:p>
    <w:p w14:paraId="7FC9AA3B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 </w:t>
      </w:r>
    </w:p>
    <w:p w14:paraId="76949C7B" w14:textId="4A291F6F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Положение о порядке использования бюджетных ассигнований резервного фонда </w:t>
      </w:r>
      <w:r w:rsidR="009640AB" w:rsidRPr="00212A8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дминистрации</w:t>
      </w: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Ханты-Мансийского района</w:t>
      </w:r>
    </w:p>
    <w:p w14:paraId="3E441A96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BCC8BA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466D786A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0B1431C" w14:textId="6FEB9616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1.1. Положение о порядке использования бюджетных ассигнований резервного фонда </w:t>
      </w:r>
      <w:r w:rsidR="009640AB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(далее-Положение) разработано в соответствии со </w:t>
      </w:r>
      <w:hyperlink r:id="rId17" w:history="1">
        <w:r w:rsidRPr="00212A8B">
          <w:rPr>
            <w:rFonts w:ascii="Arial" w:eastAsia="Times New Roman" w:hAnsi="Arial" w:cs="Arial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статьей 81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hyperlink r:id="rId18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Бюджетного кодекса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Российской Федерации, Федеральным </w:t>
      </w:r>
      <w:hyperlink r:id="rId19" w:history="1">
        <w:r w:rsidRPr="00212A8B">
          <w:rPr>
            <w:rFonts w:ascii="Arial" w:eastAsia="Times New Roman" w:hAnsi="Arial" w:cs="Arial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hyperlink r:id="rId20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6 октября 2003 года № 131-ФЗ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 «Об общих принципах организации местного самоуправления в Российской Федерации» и устанавливает порядок выделения и использования бюджетных ассигнований резервного фонда </w:t>
      </w:r>
      <w:r w:rsidR="009640AB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района.</w:t>
      </w:r>
    </w:p>
    <w:p w14:paraId="5B6889BF" w14:textId="4C96A282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1.2. Резервный фонд </w:t>
      </w:r>
      <w:r w:rsidR="00D335C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(далее-резервный фонд)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иных мероприятий, предусмотренных настоящим Положением.</w:t>
      </w:r>
    </w:p>
    <w:p w14:paraId="547958E6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1.3. Размер резервного фонда устанавливается решением Думы Ханты-Мансийского района на соответствующий год и плановый период.</w:t>
      </w:r>
    </w:p>
    <w:p w14:paraId="4E545AB4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пункте 1.3 слова «и не может превышать 3 процентов общего объема расходов, утвержденного решением о бюджете» исключены постановлением Администрации </w:t>
      </w:r>
      <w:hyperlink r:id="rId21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5287B7E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D164AEB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наименовании раздела 2 слова «администрации Ханты-Мансийского района» исключены постановлением Администрации </w:t>
      </w:r>
      <w:hyperlink r:id="rId22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6B44F169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EEE3364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2. Направление расходования бюджетных ассигнований резервного фонда</w:t>
      </w:r>
    </w:p>
    <w:p w14:paraId="2336730C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7AE86687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73414542"/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2.1. Средства резервного фонда предназначены для финансирования непредвиденных расходов и используются на:</w:t>
      </w:r>
    </w:p>
    <w:p w14:paraId="40B23AB6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пункте 2.1 слова «администрации Ханты-Мансийского района» исключены постановлением Администрации </w:t>
      </w:r>
      <w:hyperlink r:id="rId23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08320BA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18B336D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2.1.1. 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Проведение аварийно-восстановительных работ по ликвидации последствий стихийных бедствий и других чрезвычайных ситуаций, в том числе оказание материальной помощи гражданам, пострадавшим от стихийных бедствий, пожаров и других чрезвычайных ситуаций на территории Ханты-Мансийского района, имевших место в текущем финансовом году.</w:t>
      </w:r>
    </w:p>
    <w:p w14:paraId="24408463" w14:textId="37D1B57C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2.1.2. </w:t>
      </w:r>
      <w:r w:rsidR="00A304E7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Проведение мероприятий при введении режима повышенной готовности.</w:t>
      </w:r>
    </w:p>
    <w:p w14:paraId="5119E5A3" w14:textId="4DE02F8C" w:rsidR="00A304E7" w:rsidRPr="00212A8B" w:rsidRDefault="00A304E7" w:rsidP="001D60E8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2.1.3.</w:t>
      </w:r>
      <w:r w:rsidR="001D60E8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Проведение внеочередных выборов, референдумов, мероприятий районного значения, необходимость в которых возникла после принятия решения о бюджете Ханты-Мансийского района.</w:t>
      </w:r>
    </w:p>
    <w:p w14:paraId="5A238EBF" w14:textId="4754CFF8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2.1.</w:t>
      </w:r>
      <w:r w:rsidR="002D186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 Финансирование расходов, связанных с устранением нарушений по предписаниям органов государственного надзора.</w:t>
      </w:r>
    </w:p>
    <w:p w14:paraId="21282BDA" w14:textId="7B2E1E5A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2.1.</w:t>
      </w:r>
      <w:r w:rsidR="002D186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Оплату государственной пошлины по искам, возбужденным органами местного самоуправления Ханты-Мансийского района, возмещения материальных и моральных ущербов, причиненных органами местного самоуправления Ханты-Мансийского района.</w:t>
      </w:r>
    </w:p>
    <w:p w14:paraId="1D270458" w14:textId="056FBBE1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2.1.</w:t>
      </w:r>
      <w:r w:rsidR="002D186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Проведение встреч, симпозиумов, выставок и семинаров по проблемам районного значения, необходимость в которых возникла после принятия решения о бюджете Ханты-Мансийского района.</w:t>
      </w:r>
    </w:p>
    <w:p w14:paraId="7CDE55A5" w14:textId="2332BD76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2.1.</w:t>
      </w:r>
      <w:r w:rsidR="002D186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7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 Участие в проведении юбилейных мероприятий районного значения, необходимость в которых возникла после принятия решения о бюджете Ханты-Мансийского района.</w:t>
      </w:r>
    </w:p>
    <w:p w14:paraId="78888530" w14:textId="138A9B15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2.1.</w:t>
      </w:r>
      <w:r w:rsidR="002D186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8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Приобретение ценных подарков для ветеранов войны и труда, передовиков производства в связи с юбилейной и памятной датой.</w:t>
      </w:r>
    </w:p>
    <w:p w14:paraId="286A7228" w14:textId="1D6D8CE9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2.1.</w:t>
      </w:r>
      <w:r w:rsidR="002D186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9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 Финансовое обеспечение других непредвиденных расходов, необходимость в которых возникла после принятия решения о бюджете Ханты-Мансийского района.</w:t>
      </w:r>
      <w:bookmarkEnd w:id="0"/>
    </w:p>
    <w:p w14:paraId="16AA3BC8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2.2. Средства резервного фонда используются строго по целевому назначению и не могут быть направлены на иные цели.</w:t>
      </w:r>
    </w:p>
    <w:p w14:paraId="1BC41391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2.3. (Пункт 2.3. приложения 1 признан утратившим силу постановлением Администрации </w:t>
      </w:r>
      <w:hyperlink r:id="rId24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18.09.2018 № 259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C2F6616" w14:textId="77777777" w:rsidR="004628E5" w:rsidRPr="00212A8B" w:rsidRDefault="004628E5" w:rsidP="004628E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16C2D9D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3. Порядок выделения средств из резервного фонда</w:t>
      </w:r>
    </w:p>
    <w:p w14:paraId="3E1EAEC9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A242B30" w14:textId="0D360189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3.1. </w:t>
      </w:r>
      <w:bookmarkStart w:id="1" w:name="_Hlk138429217"/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Средства из резервного фонда выделяются на основании распоряжения </w:t>
      </w:r>
      <w:r w:rsidR="00D335C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о выделении средств из резервного фонда, в котором указывается целевое назначение выделяемых средств, общий размер ассигнований и их распределение по получателям и проводимым мероприятиям.</w:t>
      </w:r>
      <w:bookmarkEnd w:id="1"/>
    </w:p>
    <w:p w14:paraId="1899A5EF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3.1 изложен в новой редакции постановлением Администрации </w:t>
      </w:r>
      <w:hyperlink r:id="rId25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97F7EF7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B36ABF7" w14:textId="61BB1E4F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3.2. Проект распоряжения </w:t>
      </w:r>
      <w:r w:rsidR="00D335C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о выделении средств из резервного фонда готовится в течение 5 рабочих дней 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после принятия решения о возможности выделения средств из резервного фонда соответствующей комиссией:</w:t>
      </w:r>
    </w:p>
    <w:p w14:paraId="4B6FDB3A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(Абзац первый пункта 3.2 изложен в новой редакции постановлением Администрации </w:t>
      </w:r>
      <w:hyperlink r:id="rId26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D3A1843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8C19429" w14:textId="60E536D2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2" w:name="_Hlk173341276"/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по </w:t>
      </w:r>
      <w:r w:rsidR="002D1869" w:rsidRPr="00212A8B">
        <w:rPr>
          <w:rFonts w:ascii="Arial" w:hAnsi="Arial" w:cs="Arial"/>
          <w:b/>
          <w:bCs/>
          <w:sz w:val="24"/>
          <w:szCs w:val="24"/>
        </w:rPr>
        <w:t>подпунктам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2.1.1</w:t>
      </w:r>
      <w:r w:rsidR="002D186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, 2.1.2</w:t>
      </w:r>
      <w:bookmarkEnd w:id="2"/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-муниципальным казенным учреждением Ханты-Мансийского района «Управление гражданской защиты» по решениям, принятым комиссией по предупреждению и ликвидации чрезвычайных ситуаций и обеспечению пожарной безопасности </w:t>
      </w:r>
      <w:r w:rsidR="00D335C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района;</w:t>
      </w:r>
    </w:p>
    <w:p w14:paraId="155DD039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абзаце втором пункта 3.2 слова «муниципальным казенным учреждением» заменены словами «муниципальным казенным учреждением Ханты-Мансийского района» постановлением Администрации </w:t>
      </w:r>
      <w:hyperlink r:id="rId27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4B09E0B1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4FDB2CD" w14:textId="2640E73F" w:rsidR="004628E5" w:rsidRPr="00212A8B" w:rsidRDefault="002D1869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3" w:name="_Hlk173341384"/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 подпунктам</w:t>
      </w:r>
      <w:r w:rsidR="004628E5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2.1.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4628E5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-2.1.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9</w:t>
      </w:r>
      <w:bookmarkEnd w:id="3"/>
      <w:r w:rsidR="004628E5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-секретарем комиссии по вопросам использования бюджетных ассигнований резервного фонда </w:t>
      </w:r>
      <w:r w:rsidR="00D335C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="004628E5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района.</w:t>
      </w:r>
    </w:p>
    <w:p w14:paraId="23C14DC6" w14:textId="0BE0C7B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3.3. Главные распорядители средств бюджета Ханты-Мансийского района, органы местного самоуправления сельских поселений (далее-Получатели средств) направляют письменное обращение в адрес </w:t>
      </w:r>
      <w:r w:rsidR="00D335C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лавы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с обоснованием необходимости выделения бюджетных ассигнований из резервного фонда в запрашиваемых объемах с приложением обоснованных расчетов.</w:t>
      </w:r>
    </w:p>
    <w:p w14:paraId="49D15C9A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пункте 3.3 слова «муниципальные предприятия» исключены постановлением Администрации </w:t>
      </w:r>
      <w:hyperlink r:id="rId28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06.07.2018 № 194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FDA5835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3.3 изложен в новой редакции постановлением Администрации </w:t>
      </w:r>
      <w:hyperlink r:id="rId29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676E867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ABEC110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3.4. (Абзац первый пункта 3.4 признан утратившим силу постановлением Администрации </w:t>
      </w:r>
      <w:hyperlink r:id="rId30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3015037" w14:textId="2BBD9693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Для обоснования бюджетных ассигнований, необходимых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году, к письменному обращению в адрес </w:t>
      </w:r>
      <w:r w:rsidR="00D335C9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лавы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прикладываются документы:</w:t>
      </w:r>
    </w:p>
    <w:p w14:paraId="346F19CF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акт обследования объекта, поврежденного (разрушенного) в результате чрезвычайной ситуации;</w:t>
      </w:r>
    </w:p>
    <w:p w14:paraId="253DED26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протокол заседания соответствующей комиссии сельского поселения Ханты-Мансийского района по предупреждению и ликвидации чрезвычайных ситуаций и обеспечению пожарной безопасности;</w:t>
      </w:r>
    </w:p>
    <w:p w14:paraId="53BF8134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абзаце четвертом пункта 3.4 слова «сельского поселения (организации)» заменены словами «сельского поселения Ханты-Мансийского района» постановлением Администрации </w:t>
      </w:r>
      <w:hyperlink r:id="rId31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4CC7CC8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3DBFD24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проект сметы расходов.</w:t>
      </w:r>
    </w:p>
    <w:p w14:paraId="098B2AEB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абзаце пятом пункта 3.4 слова «и обоснованных расчетов» исключены постановлением Администрации </w:t>
      </w:r>
      <w:hyperlink r:id="rId32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AFA2EDF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AE4EF04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3.5. Решение о возможности выделения средств из резервного фонда принимается:</w:t>
      </w:r>
    </w:p>
    <w:p w14:paraId="2BB2234D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(Абзац первый пункта 3.5 изложен в новой редакции постановлением Администрации </w:t>
      </w:r>
      <w:hyperlink r:id="rId33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6C011950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134F1D3" w14:textId="72F12B1A" w:rsidR="004628E5" w:rsidRPr="00212A8B" w:rsidRDefault="002D1869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 подпунктам 2.1.1, 2.1.2</w:t>
      </w:r>
      <w:r w:rsidR="004628E5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-комиссией по предупреждению и ликвидации чрезвычайных ситуаций и обеспечению пожарной безопасности </w:t>
      </w:r>
      <w:r w:rsidR="00625E61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="004628E5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района;</w:t>
      </w:r>
    </w:p>
    <w:p w14:paraId="672DE485" w14:textId="5443D2D6" w:rsidR="004628E5" w:rsidRPr="00212A8B" w:rsidRDefault="002D1869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 подпунктам 2.1.3-2.1.9</w:t>
      </w:r>
      <w:r w:rsidR="004628E5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-комиссией по вопросам использования бюджетных ассигнований резервного фонда </w:t>
      </w:r>
      <w:r w:rsidR="00625E61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="004628E5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района.</w:t>
      </w:r>
    </w:p>
    <w:p w14:paraId="66A4BD59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3.6. Неиспользованные остатки средств резервного фонда после проведения соответствующих мероприятий подлежат возврату в бюджет Ханты-Мансийского района в срок до 29 декабря текущего финансового года.</w:t>
      </w:r>
    </w:p>
    <w:p w14:paraId="5900EE60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3.7. Администрация Ханты-Мансийского района предоставляет отчет Думе Ханты-Мансийского района об использовании средств резервного фонда в составе годового отчета об исполнении бюджета Ханты-Мансийского района.</w:t>
      </w:r>
    </w:p>
    <w:p w14:paraId="13C5BA0F" w14:textId="1132A930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3.8. Контроль за целевым использованием средств резервного фонда осуществляет комитет по финансам </w:t>
      </w:r>
      <w:r w:rsidR="00625E61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 района.</w:t>
      </w:r>
    </w:p>
    <w:p w14:paraId="237F9B7B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17C82D7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наименовании раздела 4 слово «получателями» заменено словом «Получателями» постановлением Администрации </w:t>
      </w:r>
      <w:hyperlink r:id="rId34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0B4650B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395496A" w14:textId="77777777" w:rsidR="004628E5" w:rsidRPr="00212A8B" w:rsidRDefault="004628E5" w:rsidP="004628E5">
      <w:pPr>
        <w:spacing w:after="0" w:line="240" w:lineRule="auto"/>
        <w:ind w:firstLine="66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4. Порядок составления и предоставления отчетности Получателями средств</w:t>
      </w:r>
    </w:p>
    <w:p w14:paraId="012E2900" w14:textId="77777777" w:rsidR="004628E5" w:rsidRPr="00212A8B" w:rsidRDefault="004628E5" w:rsidP="004628E5">
      <w:pPr>
        <w:spacing w:after="0" w:line="240" w:lineRule="auto"/>
        <w:ind w:firstLine="66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2E78F08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4.1. </w:t>
      </w:r>
      <w:r w:rsidRPr="00212A8B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ru-RU"/>
          <w14:ligatures w14:val="none"/>
        </w:rPr>
        <w:t>Получатели средств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несут ответственность за целевое использование средств в порядке, установленном законодательством Российской Федерации.</w:t>
      </w:r>
    </w:p>
    <w:p w14:paraId="68672249" w14:textId="66096DF1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4.2. Отчетность об использовании средств резервного фонда представляется Получателями средств в комитет по финансам </w:t>
      </w:r>
      <w:r w:rsidR="00625E61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в месячный срок (30 календарных дней) с момента фактического осуществления расходов в полном объеме по выделенным средствам резервного фонда.</w:t>
      </w:r>
    </w:p>
    <w:p w14:paraId="579B43E7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4.2 изложен в новой редакции постановлением Администрации </w:t>
      </w:r>
      <w:hyperlink r:id="rId35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A88D8A5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EEC2913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4.3. Отчетность представляется на бумажном носителе в сброшюрованном и пронумерованном виде с оглавлением (сопроводительным письмом), подписанная руководителем и главным бухгалтером.</w:t>
      </w:r>
    </w:p>
    <w:p w14:paraId="74F0B6E9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Днем представления отчетности считается дата фактической ее передачи, что подтверждается отметкой о поступлении, содержащей дату поступления.</w:t>
      </w:r>
    </w:p>
    <w:p w14:paraId="51A5EFF8" w14:textId="1758525C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4.4. В состав отчетности об использовании средств резервного фонда, представляемой в комитет по финансам </w:t>
      </w:r>
      <w:r w:rsidR="00AE18C4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района, включаются:</w:t>
      </w:r>
    </w:p>
    <w:p w14:paraId="65F3E983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абзаце первом пункта 4.4 слова «комитет по финансам» заменены словами «комитет по финансам администрации Ханты-Мансийского района» постановлением Администрации </w:t>
      </w:r>
      <w:hyperlink r:id="rId36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952406C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37E5669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отчет об использовании средств резервного фонда по форме согласно приложению к настоящему Положению;</w:t>
      </w:r>
    </w:p>
    <w:p w14:paraId="60C5D88D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абзаце втором слова «к Положению» заменены словами «к настоящему Положению» постановлением Администрации </w:t>
      </w:r>
      <w:hyperlink r:id="rId37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1119455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3A744510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первичные документы, подтверждающие возникновение денежных обязательств у получателей средств,</w:t>
      </w:r>
      <w:r w:rsidRPr="00212A8B">
        <w:rPr>
          <w:rFonts w:ascii="Arial" w:eastAsia="Times New Roman" w:hAnsi="Arial" w:cs="Arial"/>
          <w:color w:val="502E4C"/>
          <w:kern w:val="0"/>
          <w:sz w:val="24"/>
          <w:szCs w:val="24"/>
          <w:lang w:eastAsia="ru-RU"/>
          <w14:ligatures w14:val="none"/>
        </w:rPr>
        <w:t> 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факт направления средств на целевое использование (сметы, счета, счета-фактуры, договоры, акты приема-передачи, акты выполненных работ, платежные поручения и иные обосновывающие документы).</w:t>
      </w:r>
    </w:p>
    <w:p w14:paraId="198A5BE5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4.5. Отчетность представляется в рублях с двумя знаками после запятой. Показатели отчетности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КОСГУ.</w:t>
      </w:r>
    </w:p>
    <w:p w14:paraId="6BF414F0" w14:textId="77777777" w:rsidR="004628E5" w:rsidRPr="00212A8B" w:rsidRDefault="004628E5" w:rsidP="004628E5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 w:type="textWrapping" w:clear="all"/>
      </w: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Приложение</w:t>
      </w:r>
    </w:p>
    <w:p w14:paraId="0DD43699" w14:textId="77777777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к Положению о порядке использования</w:t>
      </w:r>
    </w:p>
    <w:p w14:paraId="213F455B" w14:textId="77777777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бюджетных ассигнований</w:t>
      </w:r>
    </w:p>
    <w:p w14:paraId="13546943" w14:textId="1A3DEA0A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резервного фонда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="00AE18C4"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дминистрации</w:t>
      </w:r>
    </w:p>
    <w:p w14:paraId="2856E178" w14:textId="77777777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Ханты-Мансийского района</w:t>
      </w:r>
    </w:p>
    <w:p w14:paraId="28147FED" w14:textId="77777777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 </w:t>
      </w:r>
    </w:p>
    <w:p w14:paraId="357C7DF1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Отчет о расходовании резервного фонда</w:t>
      </w:r>
    </w:p>
    <w:p w14:paraId="03F84E09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417"/>
        <w:gridCol w:w="758"/>
        <w:gridCol w:w="13"/>
        <w:gridCol w:w="595"/>
        <w:gridCol w:w="775"/>
        <w:gridCol w:w="12"/>
        <w:gridCol w:w="572"/>
        <w:gridCol w:w="12"/>
        <w:gridCol w:w="585"/>
        <w:gridCol w:w="12"/>
        <w:gridCol w:w="920"/>
        <w:gridCol w:w="992"/>
        <w:gridCol w:w="992"/>
      </w:tblGrid>
      <w:tr w:rsidR="004628E5" w:rsidRPr="00212A8B" w14:paraId="0F9B473C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66DAF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Номер распоряжения, 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3AB82E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Наименование вида расхода (цели)</w:t>
            </w:r>
          </w:p>
        </w:tc>
        <w:tc>
          <w:tcPr>
            <w:tcW w:w="3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B87BDF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Бюджетная классификация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751EF0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Утверждено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099A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Использовано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38BE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4628E5" w:rsidRPr="00212A8B" w14:paraId="0A346A24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87740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3C3C5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0A172A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КВСР</w:t>
            </w:r>
          </w:p>
        </w:tc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275B61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ФКР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E9901F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КЦСР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4AE714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КВР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8FC0BB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ЭКР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1B74C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1D7FF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80F02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628E5" w:rsidRPr="00212A8B" w14:paraId="6784795D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D89337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946EEC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704F67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A307B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C0DDC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CA00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7487C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89F014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C02BC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91CD7A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628E5" w:rsidRPr="00212A8B" w14:paraId="24EE0978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30DFE4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0A1860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5FFF3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90EC1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C7D72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5F996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4EA73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31A76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B1527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7775C5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628E5" w:rsidRPr="00212A8B" w14:paraId="545B922C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EE00A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C127B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DF6A4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BB21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C0542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273D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A2E827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11354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F84B0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D2217C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628E5" w:rsidRPr="00212A8B" w14:paraId="6576D74C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39333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2F6FA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99A6D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63DFC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4C617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01627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AEC00B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0A32B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8BD0D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89470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628E5" w:rsidRPr="00212A8B" w14:paraId="0DA142AE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E63D7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8F1CA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0C58D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76CAA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0A9AB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A053F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8331B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DD57E5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81B1CD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ED580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628E5" w:rsidRPr="00212A8B" w14:paraId="2E4D1003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7C302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510D9A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399BE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E1531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6FECB7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9023F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37F59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57F5F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40700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0D5A47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628E5" w:rsidRPr="00212A8B" w14:paraId="0539A3D1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C221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64FF36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F8432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9F5A3E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55BB8B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86DC1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7700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41EAD4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A8DAC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9E456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628E5" w:rsidRPr="00212A8B" w14:paraId="5C79F3B4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E43F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926007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ACBB4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E5861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56080F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FE9E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D6DE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E2417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B52C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3A6FD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628E5" w:rsidRPr="00212A8B" w14:paraId="6A53C717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7184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B5E7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23F30A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FB17A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B8966D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F85E0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6FB7A6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E5038A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5B3BB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CC44F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628E5" w:rsidRPr="00212A8B" w14:paraId="3064B3D0" w14:textId="77777777" w:rsidTr="005B680B">
        <w:trPr>
          <w:trHeight w:val="2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9A6A2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4A5032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F3629C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AC95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B2A89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B7D04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480BF3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FF28BE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AD518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DCBEB" w14:textId="77777777" w:rsidR="004628E5" w:rsidRPr="00212A8B" w:rsidRDefault="004628E5" w:rsidP="004628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2A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2530A4E" w14:textId="77777777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6BF20B5" w14:textId="77777777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Руководитель _______________ _____________________________</w:t>
      </w:r>
    </w:p>
    <w:p w14:paraId="4D56BFCE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(подпись) (расшифровка подписи)</w:t>
      </w:r>
    </w:p>
    <w:p w14:paraId="14092BF0" w14:textId="77777777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Главный бухгалтер _______________ ____________________________</w:t>
      </w:r>
    </w:p>
    <w:p w14:paraId="3EE75175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(подпись) (расшифровка подписи)</w:t>
      </w:r>
    </w:p>
    <w:p w14:paraId="431AF892" w14:textId="77777777" w:rsidR="005B680B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br w:type="textWrapping" w:clear="all"/>
      </w:r>
    </w:p>
    <w:p w14:paraId="4B2CC2FB" w14:textId="470C6F69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Приложение 2</w:t>
      </w:r>
    </w:p>
    <w:p w14:paraId="0F40E9FC" w14:textId="715842C6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 xml:space="preserve">к постановлению </w:t>
      </w:r>
      <w:r w:rsidR="00AE18C4"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А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  <w14:ligatures w14:val="none"/>
        </w:rPr>
        <w:t>дминистрации</w:t>
      </w:r>
    </w:p>
    <w:p w14:paraId="485D1102" w14:textId="77777777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Ханты-Мансийского района</w:t>
      </w:r>
    </w:p>
    <w:p w14:paraId="356256DD" w14:textId="77777777" w:rsidR="004628E5" w:rsidRPr="00212A8B" w:rsidRDefault="004628E5" w:rsidP="004628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от 21.02.2017 № 39</w:t>
      </w:r>
    </w:p>
    <w:p w14:paraId="18AB2DA9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 </w:t>
      </w:r>
    </w:p>
    <w:p w14:paraId="7A0369E8" w14:textId="2FED2878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Положение о комиссии по вопросам использования бюджетных ассигнований резервного фонда </w:t>
      </w:r>
      <w:r w:rsidR="00AE18C4" w:rsidRPr="00212A8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212A8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дминистрации</w:t>
      </w: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Ханты-Мансийского района</w:t>
      </w:r>
    </w:p>
    <w:p w14:paraId="7002EE5A" w14:textId="77777777" w:rsidR="004628E5" w:rsidRPr="00212A8B" w:rsidRDefault="004628E5" w:rsidP="004628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B7EE350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0DE34E34" w14:textId="77777777" w:rsidR="004628E5" w:rsidRPr="00212A8B" w:rsidRDefault="004628E5" w:rsidP="004628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43BE812" w14:textId="0C569850" w:rsidR="004628E5" w:rsidRPr="00212A8B" w:rsidRDefault="004628E5" w:rsidP="004628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1.1. Положение о комиссии по вопросам использования бюджетных ассигнований резервного фонда </w:t>
      </w:r>
      <w:r w:rsidR="00AE18C4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(далее-Положение) определяет задачи, функции, права и организацию работы комиссии по вопросам использования бюджетных ассигнований резервного фонда </w:t>
      </w:r>
      <w:r w:rsidR="008F0237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(далее-комиссия).</w:t>
      </w:r>
    </w:p>
    <w:p w14:paraId="6942E9CE" w14:textId="249C9A3A" w:rsidR="004628E5" w:rsidRPr="00212A8B" w:rsidRDefault="004628E5" w:rsidP="004628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1.2. Комиссия является коллегиальным органом. Персональный состав комиссии утверждается распоряжением </w:t>
      </w:r>
      <w:r w:rsidR="008F0237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района.</w:t>
      </w:r>
    </w:p>
    <w:p w14:paraId="471079EC" w14:textId="77777777" w:rsidR="004628E5" w:rsidRPr="00212A8B" w:rsidRDefault="004628E5" w:rsidP="004628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(Пункт 1.2 изложен в новой редакции постановлением Администрации </w:t>
      </w:r>
      <w:hyperlink r:id="rId38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E2236C3" w14:textId="77777777" w:rsidR="004628E5" w:rsidRPr="00212A8B" w:rsidRDefault="004628E5" w:rsidP="004628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19BC37C" w14:textId="77777777" w:rsidR="004628E5" w:rsidRPr="00212A8B" w:rsidRDefault="004628E5" w:rsidP="004628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1.3. Комиссия руководствуется в своей деятельности </w:t>
      </w:r>
      <w:hyperlink r:id="rId39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Конституцией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Российской Федерации, федеральными законами, иными нормативными правовыми актами Российской Федерации, нормативными правовыми актами Ханты-Мансийского автономного округа-Югры, Уставом Ханты-Мансийского района и иными муниципальными правовыми актами Ханты-Мансийского района, а также настоящим Положением.</w:t>
      </w:r>
    </w:p>
    <w:p w14:paraId="2FA7546C" w14:textId="77777777" w:rsidR="004628E5" w:rsidRPr="00212A8B" w:rsidRDefault="004628E5" w:rsidP="004628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пункте 1.3 слова «муниципальными правовыми актами» заменены словами «муниципальными правовыми актами Ханты-Мансийского района» постановлением Администрации </w:t>
      </w:r>
      <w:hyperlink r:id="rId40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415E8E0C" w14:textId="77777777" w:rsidR="004628E5" w:rsidRPr="00212A8B" w:rsidRDefault="004628E5" w:rsidP="004628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37C41E4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2. Основные задачи и функции комиссии</w:t>
      </w:r>
    </w:p>
    <w:p w14:paraId="30F8B85F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0C5E79B" w14:textId="59DB5624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2.1. Обеспечение эффективности использования бюджетных ассигнований резервного фонда</w:t>
      </w:r>
      <w:r w:rsidR="008F0237"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F0237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(далее-резервный фонд).</w:t>
      </w:r>
    </w:p>
    <w:p w14:paraId="53531001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пункте 2.1 слова «резервного фонда» заменены словами «резервного фонда администрации Ханты-Мансийского района (далее-резервный фонд)» постановлением Администрации </w:t>
      </w:r>
      <w:hyperlink r:id="rId41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499E961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F9B011D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2.2. Рассмотрение информации и документов, подтверждающих необходимость выделения средств из резервного фонда, и принятие решения о возможности (невозможности) выделения средств из резервного фонда.</w:t>
      </w:r>
    </w:p>
    <w:p w14:paraId="488664F7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6DC30BE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3. Права комиссии</w:t>
      </w:r>
    </w:p>
    <w:p w14:paraId="2846E123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237B5B6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3.1. Запрашивать и получать от главных распорядителей средств бюджета Ханты-Мансийского района, органов местного самоуправления сельских поселений документы и информацию, необходимые для реализации возложенных на комиссию основных задач и функций.</w:t>
      </w:r>
    </w:p>
    <w:p w14:paraId="6E42D138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пункте 3.1 слова «муниципальных предприятий» исключены постановлением Администрации </w:t>
      </w:r>
      <w:hyperlink r:id="rId42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06.07.2018 № 194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46143D6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пункте 3.1 слова «бюджета района» заменены словами «бюджета Ханты-Мансийского района» постановлением Администрации </w:t>
      </w:r>
      <w:hyperlink r:id="rId43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2743132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E903DCD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3.2. Приглашать и заслушивать на заседаниях комиссии представителей главных распорядителей средств бюджета Ханты-Мансийского района, органов местного самоуправления сельских поселений, общественных организаций.</w:t>
      </w:r>
    </w:p>
    <w:p w14:paraId="2E9FDE61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пункте 3.2 слова «муниципальных предприятий» исключены постановлением Администрации </w:t>
      </w:r>
      <w:hyperlink r:id="rId44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06.07.2018 № 194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46230149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пункте 3.2 слова «бюджета района» заменены словами «бюджета Ханты-Мансийского района» постановлением Администрации </w:t>
      </w:r>
      <w:hyperlink r:id="rId45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47F52363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25B6CF3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4. Организация работы комиссии</w:t>
      </w:r>
    </w:p>
    <w:p w14:paraId="286F73E8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6BE45A6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4.1. Комиссия состоит из председателя, заместителя председателя и членов комиссии. Секретарь не является членом комиссии.</w:t>
      </w:r>
    </w:p>
    <w:p w14:paraId="5C82DE40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Комиссию возглавляет председатель, в отсутствие председателя комиссии его полномочия исполняет заместитель председателя комиссии.</w:t>
      </w:r>
    </w:p>
    <w:p w14:paraId="23951B23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4.2. Комиссия осуществляет свою деятельность в форме заседаний. Заседания комиссии проводятся по мере поступления от главных распорядителей средств бюджета района, органов местного самоуправления сельских поселений информации и документов о необходимости выделения средств из резервного фонда.</w:t>
      </w:r>
    </w:p>
    <w:p w14:paraId="2A3ED80C" w14:textId="77777777" w:rsidR="004628E5" w:rsidRPr="00212A8B" w:rsidRDefault="004628E5" w:rsidP="004628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пункте 4.2 слова «муниципальных предприятий» исключены постановлением Администрации </w:t>
      </w:r>
      <w:hyperlink r:id="rId46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06.07.2018 № 194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47F2FF07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(В пункте 4.2 слова «, общественных организаций» исключены постановлением Администрации </w:t>
      </w:r>
      <w:hyperlink r:id="rId47" w:tgtFrame="_blank" w:history="1">
        <w:r w:rsidRPr="00212A8B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  <w14:ligatures w14:val="none"/>
          </w:rPr>
          <w:t>от 02.08.2023 № 361</w:t>
        </w:r>
      </w:hyperlink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02E9200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5A3D767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4.3. Заседание комиссии считается правомочным, если на нем присутствует не менее половины членов комиссии с обязательным присутствием председателя комиссии или заместителя председателя комиссии.</w:t>
      </w:r>
    </w:p>
    <w:p w14:paraId="198B5640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4.4. Решения комиссии принимаются путем открытого голосования простым большинством голосов присутствующих на заседании членов комиссии (в случае равного распределения числа голосов голос председательствующего является решающим).</w:t>
      </w:r>
    </w:p>
    <w:p w14:paraId="117881D6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4.5. По результатам заседания комиссии секретарь комиссии оформляет протокол. Протокол подписывается председательствующим на заседании комиссии </w:t>
      </w:r>
      <w:r w:rsidRPr="00212A8B">
        <w:rPr>
          <w:rFonts w:ascii="Arial" w:eastAsia="Times New Roman" w:hAnsi="Arial" w:cs="Arial"/>
          <w:strike/>
          <w:color w:val="000000"/>
          <w:kern w:val="0"/>
          <w:sz w:val="24"/>
          <w:szCs w:val="24"/>
          <w:lang w:eastAsia="ru-RU"/>
          <w14:ligatures w14:val="none"/>
        </w:rPr>
        <w:t>и секретарем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 К протоколу прилагаются материалы в соответствии с повесткой дня заседания.</w:t>
      </w:r>
    </w:p>
    <w:p w14:paraId="5719A524" w14:textId="228C88EA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4.6. Решения, принятые на заседании комиссии, являются основанием для подготовки проектов распоряжений </w:t>
      </w:r>
      <w:r w:rsidR="006E09FE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 о выделении средств из резервного фонда.</w:t>
      </w:r>
    </w:p>
    <w:p w14:paraId="0DE12AFA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4.7. Председатель комиссии:</w:t>
      </w:r>
    </w:p>
    <w:p w14:paraId="123A6495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планирует работу комиссии, определяет дату, время и место проведения заседания комиссии;</w:t>
      </w:r>
    </w:p>
    <w:p w14:paraId="65315E9A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утверждает повестку дня заседания комиссии и председательствует на заседаниях комиссии;</w:t>
      </w:r>
    </w:p>
    <w:p w14:paraId="320715CF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подписывает протоколы заседаний комиссии;</w:t>
      </w:r>
    </w:p>
    <w:p w14:paraId="54DC7433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осуществляет иные полномочия в целях реализации основных задач и функций комиссии.</w:t>
      </w:r>
    </w:p>
    <w:p w14:paraId="2862A5BD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4.8. Секретарь комиссии:</w:t>
      </w:r>
    </w:p>
    <w:p w14:paraId="6B7D1C00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осуществляет прием и регистрацию документов, поступающих в комиссию;</w:t>
      </w:r>
    </w:p>
    <w:p w14:paraId="39A80BC2" w14:textId="36273988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взаимодействует с членами комиссии, с представителями структурных органов </w:t>
      </w:r>
      <w:r w:rsidR="00083A78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района, лицами, приглашенными на заседание комиссии, по вопросам организации и проведения заседания комиссии, извещает их о дате, времени, месте и повестке дня очередного заседания комиссии;</w:t>
      </w:r>
    </w:p>
    <w:p w14:paraId="7ED7F0B5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осуществляет подсчет голосов при проведении процедуры голосования;</w:t>
      </w:r>
    </w:p>
    <w:p w14:paraId="3D3A4AC9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ведет </w:t>
      </w:r>
      <w:r w:rsidRPr="00212A8B">
        <w:rPr>
          <w:rFonts w:ascii="Arial" w:eastAsia="Times New Roman" w:hAnsi="Arial" w:cs="Arial"/>
          <w:strike/>
          <w:color w:val="000000"/>
          <w:kern w:val="0"/>
          <w:sz w:val="24"/>
          <w:szCs w:val="24"/>
          <w:lang w:eastAsia="ru-RU"/>
          <w14:ligatures w14:val="none"/>
        </w:rPr>
        <w:t>и подписывает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протоколы заседаний комиссии;</w:t>
      </w:r>
    </w:p>
    <w:p w14:paraId="0053E4C1" w14:textId="4EF33EB6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готовит проект распоряжения </w:t>
      </w:r>
      <w:r w:rsidR="00083A78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района о выделении средств из резервного фонда </w:t>
      </w:r>
      <w:r w:rsidR="00083A78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района;</w:t>
      </w:r>
    </w:p>
    <w:p w14:paraId="2D7B6A86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осуществляет иные организационные функции по обеспечению деятельности комиссии.</w:t>
      </w:r>
    </w:p>
    <w:p w14:paraId="72B2692D" w14:textId="77777777" w:rsidR="004628E5" w:rsidRPr="00212A8B" w:rsidRDefault="004628E5" w:rsidP="004628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4.9. В случае отсутствия секретаря на заседании комиссии председатель комиссии или исполняющий его обязанности заместитель председателя определяет одного из членов комиссии для ведения протокола.</w:t>
      </w:r>
    </w:p>
    <w:p w14:paraId="30CD2F3F" w14:textId="407F80EB" w:rsidR="00FA2938" w:rsidRDefault="004628E5" w:rsidP="005760CA">
      <w:pPr>
        <w:shd w:val="clear" w:color="auto" w:fill="FFFFFF"/>
        <w:spacing w:after="0" w:line="240" w:lineRule="auto"/>
        <w:ind w:firstLine="567"/>
        <w:jc w:val="both"/>
      </w:pP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4.10. Организационно-техническое обеспечение деятельности комиссии осуществляется комитетом по финансам </w:t>
      </w:r>
      <w:r w:rsidR="00083A78" w:rsidRPr="00212A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Администрации</w:t>
      </w:r>
      <w:r w:rsidRPr="00212A8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Ханты-Мансийского района.</w:t>
      </w:r>
    </w:p>
    <w:sectPr w:rsidR="00FA2938" w:rsidSect="005760CA">
      <w:pgSz w:w="11906" w:h="16838"/>
      <w:pgMar w:top="1418" w:right="1276" w:bottom="1134" w:left="1559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E5"/>
    <w:rsid w:val="00083A78"/>
    <w:rsid w:val="001D4F3A"/>
    <w:rsid w:val="001D60E8"/>
    <w:rsid w:val="00212A8B"/>
    <w:rsid w:val="00222F22"/>
    <w:rsid w:val="002D1869"/>
    <w:rsid w:val="004628E5"/>
    <w:rsid w:val="005760CA"/>
    <w:rsid w:val="005B0AF8"/>
    <w:rsid w:val="005B680B"/>
    <w:rsid w:val="00625E61"/>
    <w:rsid w:val="006E09FE"/>
    <w:rsid w:val="008240FB"/>
    <w:rsid w:val="008F0237"/>
    <w:rsid w:val="009640AB"/>
    <w:rsid w:val="00981FE2"/>
    <w:rsid w:val="00A304E7"/>
    <w:rsid w:val="00AE18C4"/>
    <w:rsid w:val="00B947F5"/>
    <w:rsid w:val="00D335C9"/>
    <w:rsid w:val="00DF0462"/>
    <w:rsid w:val="00E71A0C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DC59"/>
  <w15:chartTrackingRefBased/>
  <w15:docId w15:val="{583FDF35-7B2E-47D9-B97F-44D42BB5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628E5"/>
    <w:rPr>
      <w:color w:val="0000FF"/>
      <w:u w:val="single"/>
    </w:rPr>
  </w:style>
  <w:style w:type="character" w:customStyle="1" w:styleId="1">
    <w:name w:val="Гиперссылка1"/>
    <w:basedOn w:val="a0"/>
    <w:rsid w:val="004628E5"/>
  </w:style>
  <w:style w:type="paragraph" w:styleId="a5">
    <w:name w:val="List Paragraph"/>
    <w:basedOn w:val="a"/>
    <w:uiPriority w:val="34"/>
    <w:qFormat/>
    <w:rsid w:val="001D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D9FD0F02-C8C9-4196-A43D-736CC3A0C578" TargetMode="External"/><Relationship Id="rId18" Type="http://schemas.openxmlformats.org/officeDocument/2006/relationships/hyperlink" Target="https://pravo-search.minjust.ru/bigs/showDocument.html?id=8F21B21C-A408-42C4-B9FE-A939B863C84A" TargetMode="External"/><Relationship Id="rId26" Type="http://schemas.openxmlformats.org/officeDocument/2006/relationships/hyperlink" Target="https://pravo-search.minjust.ru/bigs/showDocument.html?id=0A7E9862-6943-4C57-A454-8E3BD68FAB94" TargetMode="External"/><Relationship Id="rId39" Type="http://schemas.openxmlformats.org/officeDocument/2006/relationships/hyperlink" Target="https://pravo-search.minjust.ru/bigs/showDocument.html?id=15D4560C-D530-4955-BF7E-F734337AE80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0A7E9862-6943-4C57-A454-8E3BD68FAB94" TargetMode="External"/><Relationship Id="rId34" Type="http://schemas.openxmlformats.org/officeDocument/2006/relationships/hyperlink" Target="https://pravo-search.minjust.ru/bigs/showDocument.html?id=0A7E9862-6943-4C57-A454-8E3BD68FAB94" TargetMode="External"/><Relationship Id="rId42" Type="http://schemas.openxmlformats.org/officeDocument/2006/relationships/hyperlink" Target="https://pravo-search.minjust.ru/bigs/showDocument.html?id=062EC563-74F5-4B9A-A4E6-2DC186624CF8" TargetMode="External"/><Relationship Id="rId47" Type="http://schemas.openxmlformats.org/officeDocument/2006/relationships/hyperlink" Target="https://pravo-search.minjust.ru/bigs/showDocument.html?id=0A7E9862-6943-4C57-A454-8E3BD68FAB94" TargetMode="Externa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1E83B7B6-5FE7-4BD0-BFD5-BEEDFE4987AB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showDocument.html?id=0A7E9862-6943-4C57-A454-8E3BD68FAB94" TargetMode="External"/><Relationship Id="rId33" Type="http://schemas.openxmlformats.org/officeDocument/2006/relationships/hyperlink" Target="https://pravo-search.minjust.ru/bigs/showDocument.html?id=0A7E9862-6943-4C57-A454-8E3BD68FAB94" TargetMode="External"/><Relationship Id="rId38" Type="http://schemas.openxmlformats.org/officeDocument/2006/relationships/hyperlink" Target="https://pravo-search.minjust.ru/bigs/showDocument.html?id=0A7E9862-6943-4C57-A454-8E3BD68FAB94" TargetMode="External"/><Relationship Id="rId46" Type="http://schemas.openxmlformats.org/officeDocument/2006/relationships/hyperlink" Target="https://pravo-search.minjust.ru/bigs/showDocument.html?id=062EC563-74F5-4B9A-A4E6-2DC186624C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0A7E9862-6943-4C57-A454-8E3BD68FAB94" TargetMode="External"/><Relationship Id="rId20" Type="http://schemas.openxmlformats.org/officeDocument/2006/relationships/hyperlink" Target="https://pravo-search.minjust.ru/bigs/showDocument.html?id=96E20C02-1B12-465A-B64C-24AA92270007" TargetMode="External"/><Relationship Id="rId29" Type="http://schemas.openxmlformats.org/officeDocument/2006/relationships/hyperlink" Target="https://pravo-search.minjust.ru/bigs/showDocument.html?id=0A7E9862-6943-4C57-A454-8E3BD68FAB94" TargetMode="External"/><Relationship Id="rId41" Type="http://schemas.openxmlformats.org/officeDocument/2006/relationships/hyperlink" Target="https://pravo-search.minjust.ru/bigs/showDocument.html?id=0A7E9862-6943-4C57-A454-8E3BD68FAB94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A7E9862-6943-4C57-A454-8E3BD68FAB94" TargetMode="External"/><Relationship Id="rId11" Type="http://schemas.openxmlformats.org/officeDocument/2006/relationships/hyperlink" Target="https://pravo-search.minjust.ru/bigs/showDocument.html?id=D9FD0F02-C8C9-4196-A43D-736CC3A0C578" TargetMode="External"/><Relationship Id="rId24" Type="http://schemas.openxmlformats.org/officeDocument/2006/relationships/hyperlink" Target="https://pravo-search.minjust.ru/bigs/showDocument.html?id=EE01870B-D3B1-4031-AB27-4EA9C570E0DF" TargetMode="External"/><Relationship Id="rId32" Type="http://schemas.openxmlformats.org/officeDocument/2006/relationships/hyperlink" Target="https://pravo-search.minjust.ru/bigs/showDocument.html?id=0A7E9862-6943-4C57-A454-8E3BD68FAB94" TargetMode="External"/><Relationship Id="rId37" Type="http://schemas.openxmlformats.org/officeDocument/2006/relationships/hyperlink" Target="https://pravo-search.minjust.ru/bigs/showDocument.html?id=0A7E9862-6943-4C57-A454-8E3BD68FAB94" TargetMode="External"/><Relationship Id="rId40" Type="http://schemas.openxmlformats.org/officeDocument/2006/relationships/hyperlink" Target="https://pravo-search.minjust.ru/bigs/showDocument.html?id=0A7E9862-6943-4C57-A454-8E3BD68FAB94" TargetMode="External"/><Relationship Id="rId45" Type="http://schemas.openxmlformats.org/officeDocument/2006/relationships/hyperlink" Target="https://pravo-search.minjust.ru/bigs/showDocument.html?id=0A7E9862-6943-4C57-A454-8E3BD68FAB94" TargetMode="External"/><Relationship Id="rId5" Type="http://schemas.openxmlformats.org/officeDocument/2006/relationships/hyperlink" Target="https://pravo-search.minjust.ru/bigs/showDocument.html?id=EE01870B-D3B1-4031-AB27-4EA9C570E0DF" TargetMode="External"/><Relationship Id="rId15" Type="http://schemas.openxmlformats.org/officeDocument/2006/relationships/hyperlink" Target="https://pravo-search.minjust.ru/bigs/showDocument.html?id=D9FD0F02-C8C9-4196-A43D-736CC3A0C578" TargetMode="External"/><Relationship Id="rId23" Type="http://schemas.openxmlformats.org/officeDocument/2006/relationships/hyperlink" Target="https://pravo-search.minjust.ru/bigs/showDocument.html?id=0A7E9862-6943-4C57-A454-8E3BD68FAB94" TargetMode="External"/><Relationship Id="rId28" Type="http://schemas.openxmlformats.org/officeDocument/2006/relationships/hyperlink" Target="https://pravo-search.minjust.ru/bigs/showDocument.html?id=062EC563-74F5-4B9A-A4E6-2DC186624CF8" TargetMode="External"/><Relationship Id="rId36" Type="http://schemas.openxmlformats.org/officeDocument/2006/relationships/hyperlink" Target="https://pravo-search.minjust.ru/bigs/showDocument.html?id=0A7E9862-6943-4C57-A454-8E3BD68FAB9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0A7E9862-6943-4C57-A454-8E3BD68FAB94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s://pravo-search.minjust.ru/bigs/showDocument.html?id=0A7E9862-6943-4C57-A454-8E3BD68FAB94" TargetMode="External"/><Relationship Id="rId44" Type="http://schemas.openxmlformats.org/officeDocument/2006/relationships/hyperlink" Target="https://pravo-search.minjust.ru/bigs/showDocument.html?id=062EC563-74F5-4B9A-A4E6-2DC186624CF8" TargetMode="External"/><Relationship Id="rId4" Type="http://schemas.openxmlformats.org/officeDocument/2006/relationships/hyperlink" Target="https://pravo-search.minjust.ru/bigs/showDocument.html?id=062EC563-74F5-4B9A-A4E6-2DC186624CF8" TargetMode="External"/><Relationship Id="rId9" Type="http://schemas.openxmlformats.org/officeDocument/2006/relationships/hyperlink" Target="https://pravo-search.minjust.ru/bigs/showDocument.html?id=0A7E9862-6943-4C57-A454-8E3BD68FAB94" TargetMode="External"/><Relationship Id="rId14" Type="http://schemas.openxmlformats.org/officeDocument/2006/relationships/hyperlink" Target="https://pravo-search.minjust.ru/bigs/showDocument.html?id=AD00A7CE-0A75-4797-BF14-42CF47FE0562" TargetMode="External"/><Relationship Id="rId22" Type="http://schemas.openxmlformats.org/officeDocument/2006/relationships/hyperlink" Target="https://pravo-search.minjust.ru/bigs/showDocument.html?id=0A7E9862-6943-4C57-A454-8E3BD68FAB94" TargetMode="External"/><Relationship Id="rId27" Type="http://schemas.openxmlformats.org/officeDocument/2006/relationships/hyperlink" Target="https://pravo-search.minjust.ru/bigs/showDocument.html?id=0A7E9862-6943-4C57-A454-8E3BD68FAB94" TargetMode="External"/><Relationship Id="rId30" Type="http://schemas.openxmlformats.org/officeDocument/2006/relationships/hyperlink" Target="https://pravo-search.minjust.ru/bigs/showDocument.html?id=0A7E9862-6943-4C57-A454-8E3BD68FAB94" TargetMode="External"/><Relationship Id="rId35" Type="http://schemas.openxmlformats.org/officeDocument/2006/relationships/hyperlink" Target="https://pravo-search.minjust.ru/bigs/showDocument.html?id=0A7E9862-6943-4C57-A454-8E3BD68FAB94" TargetMode="External"/><Relationship Id="rId43" Type="http://schemas.openxmlformats.org/officeDocument/2006/relationships/hyperlink" Target="https://pravo-search.minjust.ru/bigs/showDocument.html?id=0A7E9862-6943-4C57-A454-8E3BD68FAB9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ravo-search.minjust.ru/bigs/showDocument.html?id=462EEA98-27AF-4B8C-8C0D-22E371473D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Собянин С.А.</dc:creator>
  <cp:keywords/>
  <dc:description/>
  <cp:lastModifiedBy>Мясников А.Ю.</cp:lastModifiedBy>
  <cp:revision>2</cp:revision>
  <cp:lastPrinted>2024-08-01T07:24:00Z</cp:lastPrinted>
  <dcterms:created xsi:type="dcterms:W3CDTF">2024-09-03T06:30:00Z</dcterms:created>
  <dcterms:modified xsi:type="dcterms:W3CDTF">2024-09-03T06:30:00Z</dcterms:modified>
</cp:coreProperties>
</file>